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5F" w:rsidRDefault="00C60E8D" w:rsidP="005B643A">
      <w:pPr>
        <w:spacing w:after="0"/>
        <w:jc w:val="center"/>
        <w:rPr>
          <w:b/>
          <w:sz w:val="32"/>
          <w:szCs w:val="32"/>
        </w:rPr>
      </w:pPr>
      <w:r w:rsidRPr="00663CF9">
        <w:rPr>
          <w:b/>
          <w:sz w:val="32"/>
          <w:szCs w:val="32"/>
        </w:rPr>
        <w:t>RICONOSCIMENTO CREDITI PER TESI SVOLTA ALL’ESTERO</w:t>
      </w:r>
    </w:p>
    <w:p w:rsidR="002C35EE" w:rsidRPr="00663CF9" w:rsidRDefault="00D15035" w:rsidP="005B643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DOCUMENTAZIONE “BEFORE THE MOBILITY”</w:t>
      </w:r>
    </w:p>
    <w:p w:rsidR="00663CF9" w:rsidRPr="00663CF9" w:rsidRDefault="0084682A" w:rsidP="009F705F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</w:t>
      </w:r>
      <w:r w:rsidR="009F705F">
        <w:rPr>
          <w:i/>
          <w:sz w:val="28"/>
          <w:szCs w:val="28"/>
        </w:rPr>
        <w:t xml:space="preserve">ocumento </w:t>
      </w:r>
      <w:r>
        <w:rPr>
          <w:i/>
          <w:sz w:val="28"/>
          <w:szCs w:val="28"/>
        </w:rPr>
        <w:t xml:space="preserve">da </w:t>
      </w:r>
      <w:r w:rsidR="00663CF9">
        <w:rPr>
          <w:i/>
          <w:sz w:val="28"/>
          <w:szCs w:val="28"/>
        </w:rPr>
        <w:t>compila</w:t>
      </w:r>
      <w:r>
        <w:rPr>
          <w:i/>
          <w:sz w:val="28"/>
          <w:szCs w:val="28"/>
        </w:rPr>
        <w:t>rsi</w:t>
      </w:r>
      <w:r w:rsidR="00663CF9">
        <w:rPr>
          <w:i/>
          <w:sz w:val="28"/>
          <w:szCs w:val="28"/>
        </w:rPr>
        <w:t xml:space="preserve"> </w:t>
      </w:r>
      <w:r w:rsidR="00D15035" w:rsidRPr="00D15035">
        <w:rPr>
          <w:i/>
          <w:sz w:val="28"/>
          <w:szCs w:val="28"/>
          <w:u w:val="single"/>
        </w:rPr>
        <w:t>prima dello svolgimento della mobilità</w:t>
      </w:r>
      <w:r w:rsidR="00D150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 cura</w:t>
      </w:r>
      <w:r w:rsidR="00490F4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del </w:t>
      </w:r>
      <w:r w:rsidR="009F705F">
        <w:rPr>
          <w:i/>
          <w:sz w:val="28"/>
          <w:szCs w:val="28"/>
        </w:rPr>
        <w:t xml:space="preserve">Coordinatore </w:t>
      </w:r>
      <w:r w:rsidR="00490F44">
        <w:rPr>
          <w:i/>
          <w:sz w:val="28"/>
          <w:szCs w:val="28"/>
        </w:rPr>
        <w:t>per la Mobilità Internazionale</w:t>
      </w:r>
      <w:r w:rsidR="009F705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che lo sottopone, insieme alla documentazione a supporto, </w:t>
      </w:r>
      <w:r w:rsidR="009F705F">
        <w:rPr>
          <w:i/>
          <w:sz w:val="28"/>
          <w:szCs w:val="28"/>
        </w:rPr>
        <w:t xml:space="preserve">alla struttura didattica che effettua </w:t>
      </w:r>
      <w:r w:rsidR="00663CF9">
        <w:rPr>
          <w:i/>
          <w:sz w:val="28"/>
          <w:szCs w:val="28"/>
        </w:rPr>
        <w:t>il riconoscimento)</w:t>
      </w:r>
    </w:p>
    <w:p w:rsidR="00AF668F" w:rsidRDefault="00AF668F" w:rsidP="005B643A">
      <w:pPr>
        <w:spacing w:after="0"/>
        <w:jc w:val="center"/>
        <w:rPr>
          <w:b/>
          <w:sz w:val="28"/>
          <w:szCs w:val="28"/>
        </w:rPr>
      </w:pPr>
    </w:p>
    <w:p w:rsidR="00997088" w:rsidRDefault="00AF668F" w:rsidP="00581FC6">
      <w:pPr>
        <w:spacing w:after="0"/>
        <w:jc w:val="both"/>
        <w:rPr>
          <w:sz w:val="18"/>
          <w:szCs w:val="18"/>
        </w:rPr>
      </w:pPr>
      <w:r w:rsidRPr="00997088">
        <w:rPr>
          <w:sz w:val="28"/>
          <w:szCs w:val="28"/>
        </w:rPr>
        <w:t xml:space="preserve">Vista la documentazione </w:t>
      </w:r>
      <w:r w:rsidR="00D15035">
        <w:rPr>
          <w:sz w:val="28"/>
          <w:szCs w:val="28"/>
        </w:rPr>
        <w:t xml:space="preserve">relativa al </w:t>
      </w:r>
      <w:r w:rsidR="00997088">
        <w:rPr>
          <w:sz w:val="28"/>
          <w:szCs w:val="28"/>
        </w:rPr>
        <w:t>lavoro di tesi all’estero</w:t>
      </w:r>
      <w:r w:rsidR="0084682A">
        <w:rPr>
          <w:sz w:val="28"/>
          <w:szCs w:val="28"/>
        </w:rPr>
        <w:t>,</w:t>
      </w:r>
      <w:r w:rsidR="00997088">
        <w:rPr>
          <w:sz w:val="28"/>
          <w:szCs w:val="28"/>
        </w:rPr>
        <w:t xml:space="preserve"> e</w:t>
      </w:r>
      <w:r w:rsidR="00581FC6">
        <w:rPr>
          <w:sz w:val="28"/>
          <w:szCs w:val="28"/>
        </w:rPr>
        <w:t>d</w:t>
      </w:r>
      <w:r w:rsidR="00997088">
        <w:rPr>
          <w:sz w:val="28"/>
          <w:szCs w:val="28"/>
        </w:rPr>
        <w:t xml:space="preserve"> in particolare </w:t>
      </w:r>
      <w:r w:rsidR="00997088" w:rsidRPr="00EA7643">
        <w:rPr>
          <w:sz w:val="18"/>
          <w:szCs w:val="18"/>
        </w:rPr>
        <w:t>(</w:t>
      </w:r>
      <w:r w:rsidR="001F55FD" w:rsidRPr="00EA7643">
        <w:rPr>
          <w:sz w:val="18"/>
          <w:szCs w:val="18"/>
        </w:rPr>
        <w:t>selezionare l</w:t>
      </w:r>
      <w:r w:rsidR="009F705F">
        <w:rPr>
          <w:sz w:val="18"/>
          <w:szCs w:val="18"/>
        </w:rPr>
        <w:t xml:space="preserve">e </w:t>
      </w:r>
      <w:r w:rsidR="001F55FD" w:rsidRPr="00EA7643">
        <w:rPr>
          <w:sz w:val="18"/>
          <w:szCs w:val="18"/>
        </w:rPr>
        <w:t>opzion</w:t>
      </w:r>
      <w:r w:rsidR="009F705F">
        <w:rPr>
          <w:sz w:val="18"/>
          <w:szCs w:val="18"/>
        </w:rPr>
        <w:t>i</w:t>
      </w:r>
      <w:r w:rsidR="001F55FD" w:rsidRPr="00EA7643">
        <w:rPr>
          <w:sz w:val="18"/>
          <w:szCs w:val="18"/>
        </w:rPr>
        <w:t xml:space="preserve"> appropriat</w:t>
      </w:r>
      <w:r w:rsidR="009F705F">
        <w:rPr>
          <w:sz w:val="18"/>
          <w:szCs w:val="18"/>
        </w:rPr>
        <w:t>e</w:t>
      </w:r>
      <w:r w:rsidR="001F55FD" w:rsidRPr="00EA7643">
        <w:rPr>
          <w:sz w:val="18"/>
          <w:szCs w:val="18"/>
        </w:rPr>
        <w:t>)</w:t>
      </w:r>
      <w:r w:rsidR="00EA7643">
        <w:rPr>
          <w:sz w:val="18"/>
          <w:szCs w:val="18"/>
        </w:rPr>
        <w:t>:</w:t>
      </w:r>
    </w:p>
    <w:p w:rsidR="00D15035" w:rsidRDefault="00D15035" w:rsidP="00581FC6">
      <w:pPr>
        <w:spacing w:after="0"/>
        <w:jc w:val="both"/>
        <w:rPr>
          <w:sz w:val="28"/>
          <w:szCs w:val="28"/>
        </w:rPr>
      </w:pPr>
    </w:p>
    <w:p w:rsidR="009F705F" w:rsidRDefault="009F705F" w:rsidP="009F705F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8"/>
          <w:szCs w:val="28"/>
        </w:rPr>
        <w:t xml:space="preserve">Relazione </w:t>
      </w:r>
      <w:r w:rsidR="00D15035">
        <w:rPr>
          <w:sz w:val="28"/>
          <w:szCs w:val="28"/>
        </w:rPr>
        <w:t>preventiva dello studente sul lavoro di tesi, controfirmata dal relatore</w:t>
      </w:r>
      <w:r>
        <w:rPr>
          <w:rStyle w:val="Rimandonotaapidipagina"/>
          <w:sz w:val="28"/>
          <w:szCs w:val="28"/>
        </w:rPr>
        <w:footnoteReference w:id="1"/>
      </w:r>
    </w:p>
    <w:p w:rsidR="00997088" w:rsidRDefault="00997088" w:rsidP="00997088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8"/>
          <w:szCs w:val="28"/>
        </w:rPr>
        <w:t xml:space="preserve">Lettera </w:t>
      </w:r>
      <w:r w:rsidR="00D15035">
        <w:rPr>
          <w:sz w:val="28"/>
          <w:szCs w:val="28"/>
        </w:rPr>
        <w:t>di accettazione del relatore straniero</w:t>
      </w:r>
      <w:r>
        <w:rPr>
          <w:rStyle w:val="Rimandonotaapidipagina"/>
          <w:sz w:val="28"/>
          <w:szCs w:val="28"/>
        </w:rPr>
        <w:footnoteReference w:id="2"/>
      </w:r>
    </w:p>
    <w:p w:rsidR="00997088" w:rsidRDefault="00997088" w:rsidP="00997088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  <w:sz w:val="24"/>
          <w:szCs w:val="24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D15035">
        <w:rPr>
          <w:sz w:val="28"/>
          <w:szCs w:val="28"/>
        </w:rPr>
        <w:t>Learning Agreement</w:t>
      </w:r>
      <w:r w:rsidR="00581FC6">
        <w:rPr>
          <w:rStyle w:val="Rimandonotaapidipagina"/>
          <w:sz w:val="28"/>
          <w:szCs w:val="28"/>
        </w:rPr>
        <w:footnoteReference w:id="3"/>
      </w:r>
    </w:p>
    <w:p w:rsidR="00490F44" w:rsidRDefault="00490F44" w:rsidP="00997088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  <w:sz w:val="24"/>
          <w:szCs w:val="24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8"/>
          <w:szCs w:val="28"/>
        </w:rPr>
        <w:t xml:space="preserve">Modulo </w:t>
      </w:r>
      <w:r w:rsidR="0084682A">
        <w:rPr>
          <w:sz w:val="28"/>
          <w:szCs w:val="28"/>
        </w:rPr>
        <w:t>R</w:t>
      </w:r>
      <w:r>
        <w:rPr>
          <w:sz w:val="28"/>
          <w:szCs w:val="28"/>
        </w:rPr>
        <w:t xml:space="preserve">iconoscimento </w:t>
      </w:r>
      <w:r w:rsidR="0084682A">
        <w:rPr>
          <w:sz w:val="28"/>
          <w:szCs w:val="28"/>
        </w:rPr>
        <w:t>C</w:t>
      </w:r>
      <w:r>
        <w:rPr>
          <w:sz w:val="28"/>
          <w:szCs w:val="28"/>
        </w:rPr>
        <w:t>rediti</w:t>
      </w:r>
      <w:r w:rsidR="00D15035">
        <w:rPr>
          <w:sz w:val="28"/>
          <w:szCs w:val="28"/>
        </w:rPr>
        <w:t xml:space="preserve"> preventivo</w:t>
      </w:r>
      <w:r>
        <w:rPr>
          <w:rStyle w:val="Rimandonotaapidipagina"/>
          <w:sz w:val="28"/>
          <w:szCs w:val="28"/>
        </w:rPr>
        <w:footnoteReference w:id="4"/>
      </w:r>
    </w:p>
    <w:p w:rsidR="00997088" w:rsidRDefault="00997088" w:rsidP="00997088">
      <w:pPr>
        <w:spacing w:after="0"/>
        <w:rPr>
          <w:sz w:val="28"/>
          <w:szCs w:val="28"/>
        </w:rPr>
      </w:pPr>
    </w:p>
    <w:p w:rsidR="00997088" w:rsidRPr="00997088" w:rsidRDefault="00D15035" w:rsidP="00D15035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997088" w:rsidRPr="00997088">
        <w:rPr>
          <w:sz w:val="28"/>
          <w:szCs w:val="28"/>
        </w:rPr>
        <w:t xml:space="preserve">l sottoscritto </w:t>
      </w:r>
      <w:r>
        <w:rPr>
          <w:sz w:val="28"/>
          <w:szCs w:val="28"/>
        </w:rPr>
        <w:t xml:space="preserve">Coordinatore per la Mobilità Internazionale </w:t>
      </w:r>
      <w:r w:rsidR="00902A7F">
        <w:rPr>
          <w:sz w:val="28"/>
          <w:szCs w:val="28"/>
        </w:rPr>
        <w:t>per il Corso di Studio</w:t>
      </w:r>
      <w:bookmarkStart w:id="0" w:name="_GoBack"/>
      <w:bookmarkEnd w:id="0"/>
    </w:p>
    <w:p w:rsidR="00AF668F" w:rsidRPr="00E03D50" w:rsidRDefault="00E03D50" w:rsidP="00E03D50">
      <w:pPr>
        <w:spacing w:after="0"/>
        <w:ind w:left="2832" w:firstLine="708"/>
        <w:rPr>
          <w:sz w:val="14"/>
          <w:szCs w:val="14"/>
        </w:rPr>
      </w:pPr>
      <w:r w:rsidRPr="00E03D50">
        <w:rPr>
          <w:sz w:val="14"/>
          <w:szCs w:val="14"/>
        </w:rPr>
        <w:t>(nome corso di laurea)</w:t>
      </w:r>
    </w:p>
    <w:p w:rsidR="00AF668F" w:rsidRDefault="00997088" w:rsidP="005B643A">
      <w:pPr>
        <w:spacing w:after="0"/>
        <w:jc w:val="center"/>
        <w:rPr>
          <w:b/>
          <w:sz w:val="28"/>
          <w:szCs w:val="28"/>
        </w:rPr>
      </w:pPr>
      <w:r w:rsidRPr="00997088">
        <w:rPr>
          <w:b/>
          <w:sz w:val="28"/>
          <w:szCs w:val="28"/>
        </w:rPr>
        <w:t>propon</w:t>
      </w:r>
      <w:r w:rsidR="001F55FD">
        <w:rPr>
          <w:b/>
          <w:sz w:val="28"/>
          <w:szCs w:val="28"/>
        </w:rPr>
        <w:t>e</w:t>
      </w:r>
    </w:p>
    <w:p w:rsidR="00997088" w:rsidRDefault="00997088" w:rsidP="005B643A">
      <w:pPr>
        <w:spacing w:after="0"/>
        <w:jc w:val="center"/>
        <w:rPr>
          <w:b/>
          <w:sz w:val="28"/>
          <w:szCs w:val="28"/>
        </w:rPr>
      </w:pPr>
    </w:p>
    <w:p w:rsidR="00997088" w:rsidRPr="00997088" w:rsidRDefault="00997088" w:rsidP="00997088">
      <w:pPr>
        <w:spacing w:after="0"/>
        <w:rPr>
          <w:sz w:val="28"/>
          <w:szCs w:val="28"/>
        </w:rPr>
      </w:pPr>
      <w:r w:rsidRPr="00997088">
        <w:rPr>
          <w:sz w:val="28"/>
          <w:szCs w:val="28"/>
        </w:rPr>
        <w:t xml:space="preserve">di attribuire </w:t>
      </w:r>
      <w:r>
        <w:rPr>
          <w:sz w:val="28"/>
          <w:szCs w:val="28"/>
        </w:rPr>
        <w:t xml:space="preserve">n. </w:t>
      </w:r>
      <w:r w:rsidRPr="00997088">
        <w:rPr>
          <w:sz w:val="28"/>
          <w:szCs w:val="28"/>
        </w:rPr>
        <w:t>_______ ECTS/CFU all’attività relativa alla tesi svolta all’estero</w:t>
      </w:r>
      <w:r w:rsidR="009F705F">
        <w:rPr>
          <w:sz w:val="28"/>
          <w:szCs w:val="28"/>
        </w:rPr>
        <w:t>.</w:t>
      </w:r>
      <w:r w:rsidRPr="00997088">
        <w:rPr>
          <w:sz w:val="28"/>
          <w:szCs w:val="28"/>
        </w:rPr>
        <w:t xml:space="preserve"> </w:t>
      </w:r>
    </w:p>
    <w:p w:rsidR="00997088" w:rsidRPr="00581FC6" w:rsidRDefault="0084682A" w:rsidP="00581FC6">
      <w:pPr>
        <w:rPr>
          <w:sz w:val="28"/>
          <w:szCs w:val="28"/>
        </w:rPr>
      </w:pPr>
      <w:r>
        <w:rPr>
          <w:sz w:val="28"/>
          <w:szCs w:val="28"/>
        </w:rPr>
        <w:t>Eventuali m</w:t>
      </w:r>
      <w:r w:rsidR="00581FC6" w:rsidRPr="00581FC6">
        <w:rPr>
          <w:sz w:val="28"/>
          <w:szCs w:val="28"/>
        </w:rPr>
        <w:t>otivazioni a sostegno della valutazione:</w:t>
      </w:r>
    </w:p>
    <w:p w:rsidR="00581FC6" w:rsidRDefault="00581FC6" w:rsidP="00581FC6">
      <w:pPr>
        <w:pBdr>
          <w:bottom w:val="single" w:sz="4" w:space="1" w:color="auto"/>
        </w:pBdr>
        <w:spacing w:line="360" w:lineRule="auto"/>
        <w:ind w:left="426"/>
        <w:rPr>
          <w:sz w:val="24"/>
          <w:szCs w:val="24"/>
        </w:rPr>
      </w:pPr>
    </w:p>
    <w:p w:rsidR="00581FC6" w:rsidRDefault="00581FC6" w:rsidP="00997088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E03D50" w:rsidRDefault="00EF476B" w:rsidP="00E03D50">
      <w:pPr>
        <w:spacing w:after="0"/>
        <w:rPr>
          <w:sz w:val="28"/>
          <w:szCs w:val="28"/>
        </w:rPr>
      </w:pPr>
      <w:r>
        <w:rPr>
          <w:sz w:val="28"/>
          <w:szCs w:val="28"/>
        </w:rPr>
        <w:t>S’intende che tale valutazione preventiva ha valore orientativo, sulla base della documentazione disponibile, e potrà essere confermata o variata a valle dell’effettivo svolgimento dell’attività e della valutazione a consuntivo.</w:t>
      </w:r>
    </w:p>
    <w:p w:rsidR="00EF476B" w:rsidRDefault="00EF476B" w:rsidP="00E03D50">
      <w:pPr>
        <w:spacing w:after="0"/>
        <w:rPr>
          <w:sz w:val="28"/>
          <w:szCs w:val="28"/>
        </w:rPr>
      </w:pPr>
    </w:p>
    <w:p w:rsidR="00E03D50" w:rsidRPr="00E03D50" w:rsidRDefault="0084682A" w:rsidP="00E03D50">
      <w:pPr>
        <w:spacing w:after="0"/>
        <w:rPr>
          <w:sz w:val="28"/>
          <w:szCs w:val="28"/>
        </w:rPr>
      </w:pPr>
      <w:r>
        <w:rPr>
          <w:sz w:val="28"/>
          <w:szCs w:val="28"/>
        </w:rPr>
        <w:t>Bari</w:t>
      </w:r>
      <w:r w:rsidR="00E03D50" w:rsidRPr="00E03D50">
        <w:rPr>
          <w:sz w:val="28"/>
          <w:szCs w:val="28"/>
        </w:rPr>
        <w:t>, lì ____________________</w:t>
      </w:r>
      <w:r w:rsidR="00E03D50">
        <w:rPr>
          <w:sz w:val="28"/>
          <w:szCs w:val="28"/>
        </w:rPr>
        <w:tab/>
      </w:r>
      <w:r w:rsidR="00E03D50">
        <w:rPr>
          <w:sz w:val="28"/>
          <w:szCs w:val="28"/>
        </w:rPr>
        <w:tab/>
      </w:r>
      <w:r w:rsidR="00E03D50">
        <w:rPr>
          <w:sz w:val="28"/>
          <w:szCs w:val="28"/>
        </w:rPr>
        <w:tab/>
      </w:r>
      <w:r w:rsidR="00E03D50">
        <w:rPr>
          <w:sz w:val="28"/>
          <w:szCs w:val="28"/>
        </w:rPr>
        <w:tab/>
        <w:t>_______________________</w:t>
      </w:r>
    </w:p>
    <w:p w:rsidR="00997088" w:rsidRPr="00E03D50" w:rsidRDefault="00E03D50" w:rsidP="00E03D50">
      <w:pPr>
        <w:spacing w:after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(Firma)</w:t>
      </w:r>
    </w:p>
    <w:sectPr w:rsidR="00997088" w:rsidRPr="00E03D50" w:rsidSect="009F705F">
      <w:headerReference w:type="default" r:id="rId8"/>
      <w:pgSz w:w="11906" w:h="16838"/>
      <w:pgMar w:top="284" w:right="851" w:bottom="284" w:left="851" w:header="5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AB5" w:rsidRDefault="00A43AB5" w:rsidP="008137CF">
      <w:pPr>
        <w:spacing w:after="0" w:line="240" w:lineRule="auto"/>
      </w:pPr>
      <w:r>
        <w:separator/>
      </w:r>
    </w:p>
  </w:endnote>
  <w:endnote w:type="continuationSeparator" w:id="0">
    <w:p w:rsidR="00A43AB5" w:rsidRDefault="00A43AB5" w:rsidP="008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AB5" w:rsidRDefault="00A43AB5" w:rsidP="008137CF">
      <w:pPr>
        <w:spacing w:after="0" w:line="240" w:lineRule="auto"/>
      </w:pPr>
      <w:r>
        <w:separator/>
      </w:r>
    </w:p>
  </w:footnote>
  <w:footnote w:type="continuationSeparator" w:id="0">
    <w:p w:rsidR="00A43AB5" w:rsidRDefault="00A43AB5" w:rsidP="008137CF">
      <w:pPr>
        <w:spacing w:after="0" w:line="240" w:lineRule="auto"/>
      </w:pPr>
      <w:r>
        <w:continuationSeparator/>
      </w:r>
    </w:p>
  </w:footnote>
  <w:footnote w:id="1">
    <w:p w:rsidR="009F705F" w:rsidRDefault="009F705F" w:rsidP="009F705F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Questo documento deve sempre essere presente.</w:t>
      </w:r>
    </w:p>
  </w:footnote>
  <w:footnote w:id="2">
    <w:p w:rsidR="00997088" w:rsidRDefault="00997088" w:rsidP="00997088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Questo documento deve </w:t>
      </w:r>
      <w:r w:rsidR="00581FC6">
        <w:t xml:space="preserve">sempre </w:t>
      </w:r>
      <w:r>
        <w:t xml:space="preserve">essere </w:t>
      </w:r>
      <w:r w:rsidR="00581FC6">
        <w:t>presente</w:t>
      </w:r>
      <w:r>
        <w:t>.</w:t>
      </w:r>
    </w:p>
  </w:footnote>
  <w:footnote w:id="3">
    <w:p w:rsidR="00581FC6" w:rsidRDefault="00581FC6" w:rsidP="00581FC6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</w:t>
      </w:r>
      <w:r w:rsidR="009F705F">
        <w:t xml:space="preserve">Obbligatorio solo se la mobilità prevede un </w:t>
      </w:r>
      <w:r w:rsidR="00D15035">
        <w:t>Learning Agreement</w:t>
      </w:r>
      <w:r w:rsidR="009F705F">
        <w:t xml:space="preserve">, e il lavoro di tesi </w:t>
      </w:r>
      <w:r w:rsidRPr="00581FC6">
        <w:t>è presente</w:t>
      </w:r>
      <w:r>
        <w:t xml:space="preserve"> in tale documento.</w:t>
      </w:r>
    </w:p>
  </w:footnote>
  <w:footnote w:id="4">
    <w:p w:rsidR="00490F44" w:rsidRDefault="00490F44" w:rsidP="00490F44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</w:t>
      </w:r>
      <w:r w:rsidR="00D15035">
        <w:t>Il Modulo Riconoscimento Crediti può essere riferito a una mobilità per esami e tesi, o a una mobilità solo per tesi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9"/>
      <w:gridCol w:w="3449"/>
    </w:tblGrid>
    <w:tr w:rsidR="006878F5" w:rsidTr="004E0A64">
      <w:trPr>
        <w:trHeight w:val="1560"/>
      </w:trPr>
      <w:tc>
        <w:tcPr>
          <w:tcW w:w="3448" w:type="dxa"/>
          <w:shd w:val="clear" w:color="auto" w:fill="auto"/>
        </w:tcPr>
        <w:p w:rsidR="006878F5" w:rsidRPr="00EE5C89" w:rsidRDefault="006878F5" w:rsidP="004E0A64">
          <w:pPr>
            <w:rPr>
              <w:rFonts w:ascii="Verdana" w:hAnsi="Verdana"/>
              <w:sz w:val="18"/>
            </w:rPr>
          </w:pPr>
        </w:p>
      </w:tc>
      <w:tc>
        <w:tcPr>
          <w:tcW w:w="3449" w:type="dxa"/>
          <w:shd w:val="clear" w:color="auto" w:fill="auto"/>
        </w:tcPr>
        <w:p w:rsidR="006878F5" w:rsidRPr="00EE5C89" w:rsidRDefault="006878F5" w:rsidP="004E0A64">
          <w:pPr>
            <w:jc w:val="center"/>
            <w:rPr>
              <w:rFonts w:ascii="Arial" w:hAnsi="Arial" w:cs="Arial"/>
              <w:noProof/>
              <w:sz w:val="8"/>
              <w:szCs w:val="8"/>
            </w:rPr>
          </w:pPr>
        </w:p>
        <w:p w:rsidR="006878F5" w:rsidRPr="00EE5C89" w:rsidRDefault="006878F5" w:rsidP="00D34F17">
          <w:pPr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3449" w:type="dxa"/>
          <w:shd w:val="clear" w:color="auto" w:fill="auto"/>
        </w:tcPr>
        <w:p w:rsidR="006878F5" w:rsidRPr="00EE5C89" w:rsidRDefault="006878F5" w:rsidP="004E0A64">
          <w:pPr>
            <w:tabs>
              <w:tab w:val="left" w:pos="3119"/>
            </w:tabs>
            <w:spacing w:after="0"/>
            <w:rPr>
              <w:rFonts w:ascii="Verdana" w:hAnsi="Verdana"/>
              <w:b/>
              <w:color w:val="002060"/>
              <w:sz w:val="16"/>
              <w:szCs w:val="16"/>
              <w:lang w:val="en-GB"/>
            </w:rPr>
          </w:pPr>
        </w:p>
      </w:tc>
    </w:tr>
  </w:tbl>
  <w:p w:rsidR="006878F5" w:rsidRDefault="006878F5" w:rsidP="009F705F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B6EA1"/>
    <w:multiLevelType w:val="hybridMultilevel"/>
    <w:tmpl w:val="0C06A640"/>
    <w:lvl w:ilvl="0" w:tplc="8C561F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1808"/>
    <w:multiLevelType w:val="hybridMultilevel"/>
    <w:tmpl w:val="7C94CC0E"/>
    <w:lvl w:ilvl="0" w:tplc="5630C3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F08"/>
    <w:rsid w:val="000546DA"/>
    <w:rsid w:val="00090603"/>
    <w:rsid w:val="001F55FD"/>
    <w:rsid w:val="00245E78"/>
    <w:rsid w:val="002C35EE"/>
    <w:rsid w:val="002C4B01"/>
    <w:rsid w:val="002E56E1"/>
    <w:rsid w:val="002F4F64"/>
    <w:rsid w:val="002F5DA5"/>
    <w:rsid w:val="002F635F"/>
    <w:rsid w:val="0035530C"/>
    <w:rsid w:val="003C7D27"/>
    <w:rsid w:val="00470B4D"/>
    <w:rsid w:val="00482D96"/>
    <w:rsid w:val="00490F44"/>
    <w:rsid w:val="004C5152"/>
    <w:rsid w:val="004E0A64"/>
    <w:rsid w:val="00511F2E"/>
    <w:rsid w:val="005578D6"/>
    <w:rsid w:val="00576385"/>
    <w:rsid w:val="00581F8B"/>
    <w:rsid w:val="00581FC6"/>
    <w:rsid w:val="005B643A"/>
    <w:rsid w:val="005C10EA"/>
    <w:rsid w:val="00620B46"/>
    <w:rsid w:val="00652CCE"/>
    <w:rsid w:val="00663CF9"/>
    <w:rsid w:val="006878F5"/>
    <w:rsid w:val="006B7D86"/>
    <w:rsid w:val="007155A1"/>
    <w:rsid w:val="00742FBE"/>
    <w:rsid w:val="0076524F"/>
    <w:rsid w:val="007830B1"/>
    <w:rsid w:val="007909EA"/>
    <w:rsid w:val="007B5D11"/>
    <w:rsid w:val="007D505C"/>
    <w:rsid w:val="00810927"/>
    <w:rsid w:val="008137CF"/>
    <w:rsid w:val="008259D8"/>
    <w:rsid w:val="0084682A"/>
    <w:rsid w:val="00855EA5"/>
    <w:rsid w:val="00871452"/>
    <w:rsid w:val="00882AD7"/>
    <w:rsid w:val="00902A7F"/>
    <w:rsid w:val="009376B8"/>
    <w:rsid w:val="00965C8D"/>
    <w:rsid w:val="00997088"/>
    <w:rsid w:val="009A1F08"/>
    <w:rsid w:val="009F705F"/>
    <w:rsid w:val="00A43AB5"/>
    <w:rsid w:val="00A74FF8"/>
    <w:rsid w:val="00A86991"/>
    <w:rsid w:val="00AF668F"/>
    <w:rsid w:val="00B41564"/>
    <w:rsid w:val="00BC5800"/>
    <w:rsid w:val="00BE4BE9"/>
    <w:rsid w:val="00C421B6"/>
    <w:rsid w:val="00C60E8D"/>
    <w:rsid w:val="00D15035"/>
    <w:rsid w:val="00D34F17"/>
    <w:rsid w:val="00D56033"/>
    <w:rsid w:val="00D75832"/>
    <w:rsid w:val="00DA4C04"/>
    <w:rsid w:val="00DE2837"/>
    <w:rsid w:val="00E03D50"/>
    <w:rsid w:val="00E0622B"/>
    <w:rsid w:val="00E12D89"/>
    <w:rsid w:val="00E34CF4"/>
    <w:rsid w:val="00E577C9"/>
    <w:rsid w:val="00EA7643"/>
    <w:rsid w:val="00EB3F72"/>
    <w:rsid w:val="00EE2BEB"/>
    <w:rsid w:val="00EE337D"/>
    <w:rsid w:val="00EF476B"/>
    <w:rsid w:val="00F5129B"/>
    <w:rsid w:val="00FE36B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8CB59"/>
  <w15:chartTrackingRefBased/>
  <w15:docId w15:val="{9450CB4B-9FEC-4701-B080-03327FA0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6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137C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137C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137C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137C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7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137CF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708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97088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97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_UP_UFFICIO\OFFICIAL%20LETT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20F3-5D5B-4831-8C2D-CA0465C1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LETTER.dot</Template>
  <TotalTime>212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Nicola Giaquinto</cp:lastModifiedBy>
  <cp:revision>4</cp:revision>
  <cp:lastPrinted>2015-05-21T07:47:00Z</cp:lastPrinted>
  <dcterms:created xsi:type="dcterms:W3CDTF">2018-11-16T09:59:00Z</dcterms:created>
  <dcterms:modified xsi:type="dcterms:W3CDTF">2019-06-03T15:27:00Z</dcterms:modified>
</cp:coreProperties>
</file>