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4D74" w14:textId="15CD5B92" w:rsidR="00734084" w:rsidRDefault="00293CC1" w:rsidP="00021559">
      <w:pPr>
        <w:ind w:left="720" w:hanging="360"/>
      </w:pPr>
      <w:r>
        <w:t xml:space="preserve">                               </w:t>
      </w:r>
      <w:r w:rsidR="009439F8">
        <w:t xml:space="preserve"> </w:t>
      </w:r>
      <w:r>
        <w:t xml:space="preserve">                 </w:t>
      </w:r>
      <w:r w:rsidR="00021559">
        <w:t>FAQ INFORTUNI SUL LAVORO O IN ITINERE</w:t>
      </w:r>
    </w:p>
    <w:p w14:paraId="5619AFD0" w14:textId="121BAE89" w:rsidR="00021559" w:rsidRDefault="00021559" w:rsidP="00021559">
      <w:pPr>
        <w:pStyle w:val="Paragrafoelenco"/>
        <w:numPr>
          <w:ilvl w:val="0"/>
          <w:numId w:val="1"/>
        </w:numPr>
      </w:pPr>
      <w:r>
        <w:t xml:space="preserve">Quando è necessario comunicare al datore di lavoro la </w:t>
      </w:r>
      <w:r w:rsidRPr="00021559">
        <w:rPr>
          <w:b/>
          <w:bCs/>
        </w:rPr>
        <w:t xml:space="preserve">denuncia </w:t>
      </w:r>
      <w:r>
        <w:t>di infortunio?</w:t>
      </w:r>
    </w:p>
    <w:p w14:paraId="327A9628" w14:textId="753D263C" w:rsidR="00021559" w:rsidRDefault="00021559" w:rsidP="00021559">
      <w:r>
        <w:t>Quando l’infortunio ha la durata di almeno 3 giorni, escluso il giorno dell’evento.</w:t>
      </w:r>
    </w:p>
    <w:p w14:paraId="45F0D404" w14:textId="77777777" w:rsidR="00293CC1" w:rsidRDefault="00293CC1" w:rsidP="00021559"/>
    <w:p w14:paraId="2D0F1777" w14:textId="254568C3" w:rsidR="00293CC1" w:rsidRDefault="00293CC1" w:rsidP="00293CC1">
      <w:pPr>
        <w:pStyle w:val="Paragrafoelenco"/>
        <w:numPr>
          <w:ilvl w:val="0"/>
          <w:numId w:val="1"/>
        </w:numPr>
      </w:pPr>
      <w:r>
        <w:t>Gli infortuni in itinere rientrano?</w:t>
      </w:r>
    </w:p>
    <w:p w14:paraId="72D0B92F" w14:textId="1A26FFF7" w:rsidR="00293CC1" w:rsidRDefault="00293CC1" w:rsidP="009439F8">
      <w:r>
        <w:t>Si, se l’evento è avvenuto durante il normale percorso casa-lavoro e non vi sono deviazioni personali.</w:t>
      </w:r>
    </w:p>
    <w:p w14:paraId="65367541" w14:textId="77777777" w:rsidR="00293CC1" w:rsidRDefault="00293CC1" w:rsidP="00293CC1">
      <w:pPr>
        <w:ind w:left="360"/>
      </w:pPr>
    </w:p>
    <w:p w14:paraId="23DF3CF9" w14:textId="109C14F9" w:rsidR="00021559" w:rsidRDefault="00021559" w:rsidP="00021559">
      <w:pPr>
        <w:pStyle w:val="Paragrafoelenco"/>
        <w:numPr>
          <w:ilvl w:val="0"/>
          <w:numId w:val="1"/>
        </w:numPr>
      </w:pPr>
      <w:r>
        <w:t>Si devono inoltrare, da parte del dipendente, anche</w:t>
      </w:r>
      <w:r w:rsidR="009439F8">
        <w:t xml:space="preserve"> le notizie de</w:t>
      </w:r>
      <w:r>
        <w:t>gli infortuni di durata inferiore (fino a 3 giorni)?</w:t>
      </w:r>
    </w:p>
    <w:p w14:paraId="4DD59A5D" w14:textId="24F004F5" w:rsidR="00734084" w:rsidRDefault="00021559" w:rsidP="00021559">
      <w:r>
        <w:t>Si, a scopo statistico. Dopo aver ricevuto la notizia</w:t>
      </w:r>
      <w:r w:rsidR="00734084">
        <w:t xml:space="preserve"> dal lavoratore</w:t>
      </w:r>
      <w:r>
        <w:t xml:space="preserve">, sarà inviato da parte del Datore di Lavoro o suo delegato una </w:t>
      </w:r>
      <w:r w:rsidRPr="00021559">
        <w:rPr>
          <w:b/>
          <w:bCs/>
        </w:rPr>
        <w:t>comunicazione</w:t>
      </w:r>
      <w:r>
        <w:t xml:space="preserve"> di infortunio</w:t>
      </w:r>
      <w:r w:rsidR="00734084">
        <w:t xml:space="preserve"> telematica all’INAIL.</w:t>
      </w:r>
    </w:p>
    <w:p w14:paraId="26FAE680" w14:textId="77777777" w:rsidR="00734084" w:rsidRDefault="00734084" w:rsidP="00021559"/>
    <w:p w14:paraId="0EBC4978" w14:textId="1131787E" w:rsidR="00021559" w:rsidRPr="00021559" w:rsidRDefault="00021559" w:rsidP="00021559">
      <w:pPr>
        <w:pStyle w:val="Paragrafoelenco"/>
        <w:numPr>
          <w:ilvl w:val="0"/>
          <w:numId w:val="1"/>
        </w:numPr>
      </w:pPr>
      <w:r>
        <w:t xml:space="preserve">La comunicazione di infortunio può diventare </w:t>
      </w:r>
      <w:r w:rsidRPr="00021559">
        <w:rPr>
          <w:b/>
          <w:bCs/>
        </w:rPr>
        <w:t>denuncia</w:t>
      </w:r>
      <w:r>
        <w:rPr>
          <w:b/>
          <w:bCs/>
        </w:rPr>
        <w:t>?</w:t>
      </w:r>
    </w:p>
    <w:p w14:paraId="31E84215" w14:textId="168FB329" w:rsidR="00021559" w:rsidRDefault="00021559" w:rsidP="00021559">
      <w:r w:rsidRPr="00021559">
        <w:t>Si, se i giorni di prognosi aumentano</w:t>
      </w:r>
      <w:r>
        <w:t xml:space="preserve"> </w:t>
      </w:r>
      <w:r w:rsidRPr="00021559">
        <w:t>(nuovo certificato da trasmettere al DL o suo delegato)</w:t>
      </w:r>
      <w:r>
        <w:t>.</w:t>
      </w:r>
    </w:p>
    <w:p w14:paraId="21D8E96A" w14:textId="77777777" w:rsidR="00734084" w:rsidRDefault="00734084" w:rsidP="00021559"/>
    <w:p w14:paraId="26C2E302" w14:textId="7C7C8A50" w:rsidR="00021559" w:rsidRDefault="00021559" w:rsidP="00021559">
      <w:pPr>
        <w:pStyle w:val="Paragrafoelenco"/>
        <w:numPr>
          <w:ilvl w:val="0"/>
          <w:numId w:val="1"/>
        </w:numPr>
      </w:pPr>
      <w:r>
        <w:t xml:space="preserve">Entro quanto tempo il DL deve </w:t>
      </w:r>
      <w:r w:rsidRPr="00734084">
        <w:rPr>
          <w:b/>
          <w:bCs/>
        </w:rPr>
        <w:t xml:space="preserve">trasmettere </w:t>
      </w:r>
      <w:r>
        <w:t>la denuncia all’INAIL?</w:t>
      </w:r>
    </w:p>
    <w:p w14:paraId="50D30B1C" w14:textId="197F3FDB" w:rsidR="00021559" w:rsidRDefault="00021559" w:rsidP="00734084">
      <w:r>
        <w:t>Entro 48 ore dalla notizia dell’infortunio.</w:t>
      </w:r>
    </w:p>
    <w:p w14:paraId="41C17ED0" w14:textId="77777777" w:rsidR="00734084" w:rsidRDefault="00734084" w:rsidP="00734084"/>
    <w:p w14:paraId="6812D6D0" w14:textId="5547AFDF" w:rsidR="00021559" w:rsidRDefault="00021559" w:rsidP="00734084">
      <w:pPr>
        <w:pStyle w:val="Paragrafoelenco"/>
        <w:numPr>
          <w:ilvl w:val="0"/>
          <w:numId w:val="1"/>
        </w:numPr>
      </w:pPr>
      <w:r>
        <w:t>Dove il lavoratore deve inoltrare la notizia dell’infortunio?</w:t>
      </w:r>
    </w:p>
    <w:p w14:paraId="13CF074C" w14:textId="345F2FE7" w:rsidR="00734084" w:rsidRDefault="00021559" w:rsidP="00734084">
      <w:r>
        <w:t xml:space="preserve">All’indirizzo del proprio datore di lavoro e all’Ufficio Sorveglianza </w:t>
      </w:r>
      <w:r w:rsidR="00734084">
        <w:t>S</w:t>
      </w:r>
      <w:r>
        <w:t>anitaria(</w:t>
      </w:r>
      <w:hyperlink r:id="rId5" w:history="1">
        <w:r w:rsidR="00734084" w:rsidRPr="00B43E5C">
          <w:rPr>
            <w:rStyle w:val="Collegamentoipertestuale"/>
          </w:rPr>
          <w:t>francesca.coniglio</w:t>
        </w:r>
        <w:r w:rsidR="00734084" w:rsidRPr="00B43E5C">
          <w:rPr>
            <w:rStyle w:val="Collegamentoipertestuale"/>
            <w:rFonts w:ascii="Segoe UI" w:eastAsia="Times New Roman" w:hAnsi="Segoe UI" w:cs="Segoe UI"/>
            <w:kern w:val="36"/>
            <w:sz w:val="20"/>
            <w:szCs w:val="20"/>
            <w:lang w:eastAsia="it-IT"/>
          </w:rPr>
          <w:t>@</w:t>
        </w:r>
        <w:r w:rsidR="00734084" w:rsidRPr="00B43E5C">
          <w:rPr>
            <w:rStyle w:val="Collegamentoipertestuale"/>
            <w:rFonts w:ascii="Segoe UI" w:eastAsia="Times New Roman" w:hAnsi="Segoe UI" w:cs="Segoe UI"/>
            <w:kern w:val="36"/>
            <w:sz w:val="20"/>
            <w:szCs w:val="20"/>
            <w:lang w:eastAsia="it-IT"/>
          </w:rPr>
          <w:t>po</w:t>
        </w:r>
        <w:r w:rsidR="00734084" w:rsidRPr="00B43E5C">
          <w:rPr>
            <w:rStyle w:val="Collegamentoipertestuale"/>
          </w:rPr>
          <w:t>liba.it</w:t>
        </w:r>
      </w:hyperlink>
      <w:r>
        <w:t>)</w:t>
      </w:r>
      <w:r w:rsidR="00734084">
        <w:t>.</w:t>
      </w:r>
    </w:p>
    <w:p w14:paraId="4E45896B" w14:textId="77777777" w:rsidR="00734084" w:rsidRPr="00734084" w:rsidRDefault="00734084" w:rsidP="00734084"/>
    <w:p w14:paraId="327000EB" w14:textId="6200FAA4" w:rsidR="000E11F7" w:rsidRDefault="00734084" w:rsidP="00734084">
      <w:pPr>
        <w:pStyle w:val="Paragrafoelenco"/>
        <w:numPr>
          <w:ilvl w:val="0"/>
          <w:numId w:val="1"/>
        </w:numPr>
      </w:pPr>
      <w:r>
        <w:t>Esiste un modello da compilare con l’indicazione delle notizie necessarie da fornire al DL per poter permettere l’inoltro della denuncia telematica all’INAIL?</w:t>
      </w:r>
    </w:p>
    <w:p w14:paraId="5A9C554B" w14:textId="6DE79E9F" w:rsidR="00734084" w:rsidRDefault="00734084" w:rsidP="009439F8">
      <w:r>
        <w:t xml:space="preserve">Si, sulla pagina dedicata: </w:t>
      </w:r>
      <w:hyperlink r:id="rId6" w:history="1">
        <w:r w:rsidRPr="00B43E5C">
          <w:rPr>
            <w:rStyle w:val="Collegamentoipertestuale"/>
          </w:rPr>
          <w:t>https://www.poliba.it/it/SPP/infortuni</w:t>
        </w:r>
      </w:hyperlink>
      <w:r>
        <w:t xml:space="preserve">. </w:t>
      </w:r>
    </w:p>
    <w:p w14:paraId="69BD1AF1" w14:textId="16BF8005" w:rsidR="00734084" w:rsidRDefault="00734084" w:rsidP="00734084">
      <w:pPr>
        <w:ind w:left="360"/>
      </w:pPr>
    </w:p>
    <w:p w14:paraId="4B9F0BF1" w14:textId="6D567604" w:rsidR="00734084" w:rsidRDefault="00CD0EE9" w:rsidP="00CD0EE9">
      <w:pPr>
        <w:pStyle w:val="Paragrafoelenco"/>
        <w:numPr>
          <w:ilvl w:val="0"/>
          <w:numId w:val="1"/>
        </w:numPr>
      </w:pPr>
      <w:r>
        <w:t>Gli studenti possono essere soggetti a infortunio sul lavoro?</w:t>
      </w:r>
    </w:p>
    <w:p w14:paraId="28FA77BB" w14:textId="3213DBBB" w:rsidR="00CD0EE9" w:rsidRDefault="00CD0EE9" w:rsidP="009439F8">
      <w:r>
        <w:t xml:space="preserve">Solo se si verifica durante </w:t>
      </w:r>
      <w:proofErr w:type="gramStart"/>
      <w:r>
        <w:t>un’ atti</w:t>
      </w:r>
      <w:r w:rsidR="009439F8">
        <w:t>vità</w:t>
      </w:r>
      <w:proofErr w:type="gramEnd"/>
      <w:r>
        <w:t xml:space="preserve"> tecnico pratica-laboratoriale.</w:t>
      </w:r>
    </w:p>
    <w:p w14:paraId="5EE78DA5" w14:textId="77777777" w:rsidR="009439F8" w:rsidRDefault="009439F8" w:rsidP="00CD0EE9">
      <w:pPr>
        <w:pStyle w:val="Paragrafoelenco"/>
      </w:pPr>
    </w:p>
    <w:p w14:paraId="04EE5887" w14:textId="2D2C6A16" w:rsidR="00CD0EE9" w:rsidRDefault="00CD0EE9" w:rsidP="00CD0EE9">
      <w:pPr>
        <w:pStyle w:val="Paragrafoelenco"/>
        <w:numPr>
          <w:ilvl w:val="0"/>
          <w:numId w:val="1"/>
        </w:numPr>
      </w:pPr>
      <w:r>
        <w:t>L’itinere è considerato per gli studenti?</w:t>
      </w:r>
    </w:p>
    <w:p w14:paraId="22992F6F" w14:textId="3EE164E3" w:rsidR="00CD0EE9" w:rsidRDefault="00CD0EE9" w:rsidP="009439F8">
      <w:r>
        <w:t>No, per gli studenti non si considera l’itinere.</w:t>
      </w:r>
    </w:p>
    <w:p w14:paraId="67E81BAC" w14:textId="389054F7" w:rsidR="009439F8" w:rsidRDefault="009439F8" w:rsidP="00CD0EE9">
      <w:pPr>
        <w:pStyle w:val="Paragrafoelenco"/>
      </w:pPr>
    </w:p>
    <w:p w14:paraId="1418549C" w14:textId="5DA4C4B1" w:rsidR="009439F8" w:rsidRDefault="009439F8" w:rsidP="009439F8">
      <w:pPr>
        <w:pStyle w:val="Paragrafoelenco"/>
        <w:numPr>
          <w:ilvl w:val="0"/>
          <w:numId w:val="1"/>
        </w:numPr>
      </w:pPr>
      <w:r>
        <w:t xml:space="preserve">Oltre al modulo di </w:t>
      </w:r>
      <w:proofErr w:type="gramStart"/>
      <w:r>
        <w:t>denuncia ,</w:t>
      </w:r>
      <w:proofErr w:type="gramEnd"/>
      <w:r>
        <w:t xml:space="preserve"> cos’altro deve inoltrare il dipendente?</w:t>
      </w:r>
    </w:p>
    <w:p w14:paraId="151AA18E" w14:textId="78642F67" w:rsidR="009439F8" w:rsidRDefault="009439F8" w:rsidP="009439F8">
      <w:pPr>
        <w:ind w:left="360"/>
      </w:pPr>
      <w:r>
        <w:t>Il certificato medico rilasciato dal pronto soccorso o medico curante con intestazione INAIL.</w:t>
      </w:r>
    </w:p>
    <w:sectPr w:rsidR="009439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B605A"/>
    <w:multiLevelType w:val="hybridMultilevel"/>
    <w:tmpl w:val="E54088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59"/>
    <w:rsid w:val="00021559"/>
    <w:rsid w:val="000E11F7"/>
    <w:rsid w:val="00293CC1"/>
    <w:rsid w:val="00734084"/>
    <w:rsid w:val="009439F8"/>
    <w:rsid w:val="00C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AC96"/>
  <w15:chartTrackingRefBased/>
  <w15:docId w15:val="{9F7997BF-5091-44ED-9645-A206AE69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559"/>
  </w:style>
  <w:style w:type="paragraph" w:styleId="Titolo1">
    <w:name w:val="heading 1"/>
    <w:basedOn w:val="Normale"/>
    <w:next w:val="Normale"/>
    <w:link w:val="Titolo1Carattere"/>
    <w:uiPriority w:val="9"/>
    <w:qFormat/>
    <w:rsid w:val="007340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15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34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7340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iba.it/it/SPP/infortuni" TargetMode="External"/><Relationship Id="rId5" Type="http://schemas.openxmlformats.org/officeDocument/2006/relationships/hyperlink" Target="mailto:francesca.coniglio@poli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Bari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Francesca Coniglio</dc:creator>
  <cp:keywords/>
  <dc:description/>
  <cp:lastModifiedBy>Dott.ssa Francesca Coniglio</cp:lastModifiedBy>
  <cp:revision>1</cp:revision>
  <dcterms:created xsi:type="dcterms:W3CDTF">2025-12-29T16:17:00Z</dcterms:created>
  <dcterms:modified xsi:type="dcterms:W3CDTF">2025-12-29T17:14:00Z</dcterms:modified>
</cp:coreProperties>
</file>